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Zadane nr 1: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Drodzy Uczestnicy Pracowni Rysunku z Elementami Grafiki!</w:t>
      </w:r>
    </w:p>
    <w:p w:rsidR="00000000" w:rsidDel="00000000" w:rsidP="00000000" w:rsidRDefault="00000000" w:rsidRPr="00000000" w14:paraId="00000004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Koronawirus zatrzymał nas przez chwilę w domu, ale nie może zatrzymać naszych pasji! Tęsknię za Waszą twórczą energią, kreatywnością i inspirującą atmosferą w pracowni. Dlatego postanowiłam przygotować dla Was zadanie, które możecie wykonać w domu: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&gt;Temat pracy plastycznej: Jak będzie wyglądał świat po koronawirusie?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&gt;Technika wykonania: Praca może być wykonana dowolną techniką plastyczną (malarską, rysunkową, graficzną).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&gt;Format pracy: maksymalnie 50x70cm.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Pracę można udostępnić w poście na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funpage’u dkswit </w:t>
        </w:r>
      </w:hyperlink>
      <w:r w:rsidDel="00000000" w:rsidR="00000000" w:rsidRPr="00000000">
        <w:rPr>
          <w:sz w:val="20"/>
          <w:szCs w:val="20"/>
          <w:rtl w:val="0"/>
        </w:rPr>
        <w:t xml:space="preserve">lub przesłać na adres: jpinkowska@dkswit.com.pl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dkswit/photos/a.374796836020032/1567100496789654/?type=3&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