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96E8" w14:textId="1EED3C28" w:rsidR="00834360" w:rsidRPr="00ED31F5" w:rsidRDefault="00834360" w:rsidP="00ED31F5">
      <w:pPr>
        <w:pStyle w:val="Tytu"/>
      </w:pPr>
      <w:r w:rsidRPr="00ED31F5">
        <w:t>REGULAMIN KORZYSTANIA Z BOISK</w:t>
      </w:r>
      <w:r w:rsidR="00BB3B43">
        <w:t xml:space="preserve"> </w:t>
      </w:r>
      <w:r w:rsidR="00BB3B43">
        <w:br/>
      </w:r>
      <w:r w:rsidRPr="00ED31F5">
        <w:t>A</w:t>
      </w:r>
      <w:r w:rsidR="0089550C" w:rsidRPr="00ED31F5">
        <w:t xml:space="preserve">RTHOUSE </w:t>
      </w:r>
      <w:r w:rsidRPr="00ED31F5">
        <w:t>Kołowa, ul. Kołowa 24, Warszawa</w:t>
      </w:r>
    </w:p>
    <w:p w14:paraId="05F65855" w14:textId="77777777" w:rsidR="00834360" w:rsidRPr="00ED31F5" w:rsidRDefault="00ED31F5" w:rsidP="00ED31F5">
      <w:pPr>
        <w:pStyle w:val="Nagwek1"/>
      </w:pPr>
      <w:r w:rsidRPr="00ED31F5">
        <w:t>I</w:t>
      </w:r>
      <w:r w:rsidR="00834360" w:rsidRPr="00ED31F5">
        <w:t>. Postanowienia ogólne</w:t>
      </w:r>
    </w:p>
    <w:p w14:paraId="56A76F3F" w14:textId="1FC3C53E" w:rsidR="00DA70E7" w:rsidRPr="00ED31F5" w:rsidRDefault="00ED31F5" w:rsidP="00DA70E7">
      <w:pPr>
        <w:ind w:firstLine="567"/>
      </w:pPr>
      <w:r w:rsidRPr="00ED31F5">
        <w:rPr>
          <w:b/>
          <w:bCs/>
        </w:rPr>
        <w:t>§ 1.</w:t>
      </w:r>
      <w:r>
        <w:t xml:space="preserve"> </w:t>
      </w:r>
      <w:r w:rsidR="00834360" w:rsidRPr="00ED31F5">
        <w:t>Bois</w:t>
      </w:r>
      <w:r w:rsidR="00BB3B43">
        <w:t>ko</w:t>
      </w:r>
      <w:r w:rsidR="00834360" w:rsidRPr="00ED31F5">
        <w:t xml:space="preserve"> są częścią obiektu ARTHOUSE KOŁOWA, </w:t>
      </w:r>
      <w:r w:rsidR="00BB3B43">
        <w:t xml:space="preserve">placówki Domu Kultury Świt w Dzielnicy Targówek m.st. Warszawy, </w:t>
      </w:r>
      <w:r w:rsidR="00834360" w:rsidRPr="00ED31F5">
        <w:t>mieszczącego się przy ul. Kołowej 24 w Warszawie.</w:t>
      </w:r>
    </w:p>
    <w:p w14:paraId="7063B0D4" w14:textId="77777777" w:rsidR="00DA70E7" w:rsidRPr="002E34CB" w:rsidRDefault="00ED31F5" w:rsidP="00DA70E7">
      <w:pPr>
        <w:ind w:firstLine="567"/>
        <w:rPr>
          <w:rFonts w:cstheme="minorHAnsi"/>
          <w:szCs w:val="22"/>
        </w:rPr>
      </w:pPr>
      <w:r w:rsidRPr="00ED31F5">
        <w:rPr>
          <w:b/>
          <w:bCs/>
        </w:rPr>
        <w:t>§ 2</w:t>
      </w:r>
      <w:r>
        <w:t xml:space="preserve">. </w:t>
      </w:r>
      <w:r w:rsidR="00DA70E7" w:rsidRPr="002E34CB">
        <w:rPr>
          <w:rFonts w:cstheme="minorHAnsi"/>
          <w:szCs w:val="22"/>
        </w:rPr>
        <w:t xml:space="preserve">Administratorem </w:t>
      </w:r>
      <w:r w:rsidR="00DA70E7">
        <w:rPr>
          <w:rFonts w:cstheme="minorHAnsi"/>
          <w:szCs w:val="22"/>
        </w:rPr>
        <w:t xml:space="preserve">Boisk </w:t>
      </w:r>
      <w:r w:rsidR="00DA70E7" w:rsidRPr="002E34CB">
        <w:rPr>
          <w:rFonts w:cstheme="minorHAnsi"/>
          <w:szCs w:val="22"/>
        </w:rPr>
        <w:t>jest Dom Kultury „Świt" w Dzielnicy Targówek m.st. Warszawy z siedzibą przy ul. Wysockiego 11, 03-371 Warszawa, zwan</w:t>
      </w:r>
      <w:r w:rsidR="00DA70E7">
        <w:rPr>
          <w:rFonts w:cstheme="minorHAnsi"/>
          <w:szCs w:val="22"/>
        </w:rPr>
        <w:t>y</w:t>
      </w:r>
      <w:r w:rsidR="00DA70E7" w:rsidRPr="002E34CB">
        <w:rPr>
          <w:rFonts w:cstheme="minorHAnsi"/>
          <w:szCs w:val="22"/>
        </w:rPr>
        <w:t xml:space="preserve"> dalej DK „Świt”.</w:t>
      </w:r>
      <w:r w:rsidR="00DA70E7">
        <w:rPr>
          <w:rFonts w:cstheme="minorHAnsi"/>
          <w:szCs w:val="22"/>
        </w:rPr>
        <w:t xml:space="preserve"> </w:t>
      </w:r>
    </w:p>
    <w:p w14:paraId="3B83B944" w14:textId="717D20A0" w:rsidR="00834360" w:rsidRPr="00ED31F5" w:rsidRDefault="00DA70E7" w:rsidP="00ED31F5">
      <w:pPr>
        <w:ind w:firstLine="567"/>
      </w:pPr>
      <w:r w:rsidRPr="00ED31F5">
        <w:rPr>
          <w:b/>
          <w:bCs/>
        </w:rPr>
        <w:t>§ 3.</w:t>
      </w:r>
      <w:r>
        <w:t xml:space="preserve"> </w:t>
      </w:r>
      <w:r w:rsidR="00834360" w:rsidRPr="00ED31F5">
        <w:t>Boiska są czynne od poniedziałku do niedzieli w godzinach:</w:t>
      </w:r>
      <w:r w:rsidR="00ED31F5">
        <w:t xml:space="preserve"> </w:t>
      </w:r>
      <w:r w:rsidR="00834360" w:rsidRPr="00ED31F5">
        <w:t>7:00–22:00</w:t>
      </w:r>
      <w:r w:rsidR="00BB3B43">
        <w:t>.</w:t>
      </w:r>
    </w:p>
    <w:p w14:paraId="4767301B" w14:textId="68599588" w:rsidR="00834360" w:rsidRPr="00ED31F5" w:rsidRDefault="00DA70E7" w:rsidP="00ED31F5">
      <w:pPr>
        <w:ind w:firstLine="567"/>
      </w:pPr>
      <w:r w:rsidRPr="00ED31F5">
        <w:rPr>
          <w:b/>
          <w:bCs/>
        </w:rPr>
        <w:t>§ 4.</w:t>
      </w:r>
      <w:r>
        <w:t xml:space="preserve"> </w:t>
      </w:r>
      <w:r w:rsidR="00834360" w:rsidRPr="00ED31F5">
        <w:t xml:space="preserve">W przypadku niesprzyjających warunków atmosferycznych (np. opady deszczu powodujące nasiąknięcie nawierzchni), awarii, prac konserwacyjnych lub innych istotnych przyczyn organizacyjnych, całość lub część obiektu może być tymczasowo wyłączona z użytkowania. </w:t>
      </w:r>
    </w:p>
    <w:p w14:paraId="5CAD63CF" w14:textId="77777777" w:rsidR="00ED31F5" w:rsidRDefault="00DA70E7" w:rsidP="00ED31F5">
      <w:pPr>
        <w:ind w:firstLine="567"/>
        <w:contextualSpacing/>
      </w:pPr>
      <w:r w:rsidRPr="00ED31F5">
        <w:rPr>
          <w:b/>
          <w:bCs/>
        </w:rPr>
        <w:t>§ 5.</w:t>
      </w:r>
      <w:r>
        <w:t xml:space="preserve"> </w:t>
      </w:r>
      <w:r w:rsidR="00834360" w:rsidRPr="00ED31F5">
        <w:t>W skład obiektu wchodzą:</w:t>
      </w:r>
    </w:p>
    <w:p w14:paraId="02DADA8A" w14:textId="2D3A5753" w:rsidR="00ED31F5" w:rsidRDefault="00ED31F5" w:rsidP="00ED31F5">
      <w:pPr>
        <w:ind w:firstLine="567"/>
        <w:contextualSpacing/>
      </w:pPr>
      <w:r>
        <w:t xml:space="preserve">1) </w:t>
      </w:r>
      <w:r w:rsidR="00834360" w:rsidRPr="00ED31F5">
        <w:t xml:space="preserve">boisko piłkarskie z nawierzchnią z trawy syntetycznej </w:t>
      </w:r>
      <w:r w:rsidR="00DF5562">
        <w:t xml:space="preserve">o polu gry </w:t>
      </w:r>
      <w:r w:rsidR="00834360" w:rsidRPr="00ED31F5">
        <w:t xml:space="preserve">100 m × 55 </w:t>
      </w:r>
      <w:r>
        <w:t>;</w:t>
      </w:r>
    </w:p>
    <w:p w14:paraId="20FE878C" w14:textId="34549DE6" w:rsidR="00834360" w:rsidRPr="00ED31F5" w:rsidRDefault="00ED31F5" w:rsidP="00ED31F5">
      <w:pPr>
        <w:ind w:firstLine="567"/>
      </w:pPr>
      <w:r>
        <w:t xml:space="preserve">2) </w:t>
      </w:r>
      <w:r w:rsidR="00834360" w:rsidRPr="00ED31F5">
        <w:t>boisko piłkarskie z nawierzchnią z trawy naturalnej</w:t>
      </w:r>
      <w:r w:rsidR="00DF5562">
        <w:t xml:space="preserve"> o polu gry</w:t>
      </w:r>
      <w:r w:rsidR="00834360" w:rsidRPr="00ED31F5">
        <w:t xml:space="preserve"> 100 m × 60 m.</w:t>
      </w:r>
    </w:p>
    <w:p w14:paraId="5FA2CE2A" w14:textId="77777777" w:rsidR="00834360" w:rsidRPr="00ED31F5" w:rsidRDefault="00DA70E7" w:rsidP="00ED31F5">
      <w:pPr>
        <w:ind w:firstLine="567"/>
      </w:pPr>
      <w:r w:rsidRPr="00ED31F5">
        <w:rPr>
          <w:b/>
          <w:bCs/>
        </w:rPr>
        <w:t>§ 6</w:t>
      </w:r>
      <w:r>
        <w:t xml:space="preserve">. </w:t>
      </w:r>
      <w:r w:rsidR="00834360" w:rsidRPr="00ED31F5">
        <w:t>Przed rozpoczęciem korzystania z boisk należy zapoznać się z treścią niniejszego regulaminu.</w:t>
      </w:r>
    </w:p>
    <w:p w14:paraId="03CC1CF8" w14:textId="77777777" w:rsidR="00834360" w:rsidRDefault="00DA70E7" w:rsidP="00ED31F5">
      <w:pPr>
        <w:ind w:firstLine="567"/>
      </w:pPr>
      <w:r w:rsidRPr="00DA70E7">
        <w:rPr>
          <w:b/>
          <w:bCs/>
        </w:rPr>
        <w:t>§ 7.</w:t>
      </w:r>
      <w:r>
        <w:t xml:space="preserve"> </w:t>
      </w:r>
      <w:r w:rsidR="00834360" w:rsidRPr="00ED31F5">
        <w:t>Zakup biletu jednorazowego lub korzystanie z boisk na podstawie umowy najmu oznacza akceptację niniejszego regulaminu.</w:t>
      </w:r>
    </w:p>
    <w:p w14:paraId="4880054C" w14:textId="135DA486" w:rsidR="00AB0152" w:rsidRDefault="00AB0152" w:rsidP="00AB0152">
      <w:pPr>
        <w:pStyle w:val="Nagwek1"/>
      </w:pPr>
      <w:r>
        <w:t xml:space="preserve">II. Zasady </w:t>
      </w:r>
      <w:r w:rsidR="003B1531">
        <w:t>korzystania</w:t>
      </w:r>
    </w:p>
    <w:p w14:paraId="3EFB97DB" w14:textId="2A153443" w:rsidR="003B1531" w:rsidRDefault="00AB0152" w:rsidP="003B1531">
      <w:pPr>
        <w:ind w:firstLine="567"/>
      </w:pPr>
      <w:r w:rsidRPr="00083182">
        <w:rPr>
          <w:b/>
          <w:bCs/>
        </w:rPr>
        <w:t xml:space="preserve">§ </w:t>
      </w:r>
      <w:r w:rsidR="00083182" w:rsidRPr="00083182">
        <w:rPr>
          <w:b/>
          <w:bCs/>
        </w:rPr>
        <w:t>8</w:t>
      </w:r>
      <w:r w:rsidRPr="00083182">
        <w:rPr>
          <w:b/>
          <w:bCs/>
        </w:rPr>
        <w:t>.</w:t>
      </w:r>
      <w:r w:rsidR="003B1531" w:rsidRPr="003B1531">
        <w:t xml:space="preserve"> </w:t>
      </w:r>
      <w:r w:rsidR="003B1531">
        <w:t xml:space="preserve">1. </w:t>
      </w:r>
      <w:r w:rsidR="003B1531" w:rsidRPr="00ED31F5">
        <w:t xml:space="preserve">Na terenie </w:t>
      </w:r>
      <w:r w:rsidR="00BB3B43">
        <w:t>boisk</w:t>
      </w:r>
      <w:r w:rsidR="003B1531" w:rsidRPr="00ED31F5">
        <w:t xml:space="preserve"> obowiązuje odpowiedni strój i obuwie sportowe.</w:t>
      </w:r>
    </w:p>
    <w:p w14:paraId="4D271114" w14:textId="60268D3B" w:rsidR="003B1531" w:rsidRPr="00ED31F5" w:rsidRDefault="003B1531" w:rsidP="003B1531">
      <w:pPr>
        <w:ind w:firstLine="567"/>
      </w:pPr>
      <w:r>
        <w:t xml:space="preserve">2. </w:t>
      </w:r>
      <w:r w:rsidRPr="00ED31F5">
        <w:t>Zaleca się używanie obuwia przeznaczonego do gry na nawierzchni sztucznej lub naturalnej. Zabrania się gry w butach, które mogą uszkodzić nawierzchnię.</w:t>
      </w:r>
    </w:p>
    <w:p w14:paraId="54A74E0E" w14:textId="32C8A5AE" w:rsidR="003B1531" w:rsidRDefault="003B1531" w:rsidP="003B1531">
      <w:pPr>
        <w:ind w:firstLine="567"/>
      </w:pPr>
      <w:r w:rsidRPr="00DA70E7">
        <w:rPr>
          <w:b/>
          <w:bCs/>
        </w:rPr>
        <w:t xml:space="preserve">§ </w:t>
      </w:r>
      <w:r>
        <w:rPr>
          <w:b/>
          <w:bCs/>
        </w:rPr>
        <w:t>9</w:t>
      </w:r>
      <w:r w:rsidRPr="00DA70E7">
        <w:rPr>
          <w:b/>
          <w:bCs/>
        </w:rPr>
        <w:t>.</w:t>
      </w:r>
      <w:r>
        <w:t xml:space="preserve"> 1. </w:t>
      </w:r>
      <w:r w:rsidRPr="00ED31F5">
        <w:t>Korzystanie z boisk odbywa się na własną odpowiedzialność. W przypadku osób niepełnoletnich – na odpowiedzialność rodziców lub opiekunów.</w:t>
      </w:r>
    </w:p>
    <w:p w14:paraId="054E8DD3" w14:textId="77777777" w:rsidR="003B1531" w:rsidRDefault="003B1531" w:rsidP="003B1531">
      <w:pPr>
        <w:ind w:firstLine="567"/>
      </w:pPr>
      <w:r>
        <w:t xml:space="preserve">2. </w:t>
      </w:r>
      <w:r w:rsidRPr="00ED31F5">
        <w:t>Osoby niepełnoletnie (poniżej 18. roku życia) mogą korzystać z boisk wyłącznie za pisemną zgodą rodziców lub opiekunów prawnych.</w:t>
      </w:r>
    </w:p>
    <w:p w14:paraId="6EC711A4" w14:textId="548E922B" w:rsidR="003B1531" w:rsidRPr="00ED31F5" w:rsidRDefault="003B1531" w:rsidP="003B1531">
      <w:pPr>
        <w:ind w:firstLine="567"/>
      </w:pPr>
      <w:r>
        <w:t xml:space="preserve">3. </w:t>
      </w:r>
      <w:r w:rsidRPr="00ED31F5">
        <w:t>Dzieci do lat 13 mogą przebywać na terenie obiektu wyłącznie pod opieką osoby dorosłej. Opiekunowie ponoszą pełną odpowiedzialność za dzieci oraz wszelkie szkody przez nie wyrządzone.</w:t>
      </w:r>
    </w:p>
    <w:p w14:paraId="44FEB15B" w14:textId="68083E2C" w:rsidR="003B1531" w:rsidRPr="00ED31F5" w:rsidRDefault="003B1531" w:rsidP="003B1531">
      <w:pPr>
        <w:ind w:firstLine="567"/>
      </w:pPr>
      <w:r w:rsidRPr="00DA70E7">
        <w:rPr>
          <w:b/>
          <w:bCs/>
        </w:rPr>
        <w:t xml:space="preserve">§ </w:t>
      </w:r>
      <w:r>
        <w:rPr>
          <w:b/>
          <w:bCs/>
        </w:rPr>
        <w:t>10</w:t>
      </w:r>
      <w:r w:rsidRPr="00DA70E7">
        <w:rPr>
          <w:b/>
          <w:bCs/>
        </w:rPr>
        <w:t>.</w:t>
      </w:r>
      <w:r>
        <w:t xml:space="preserve"> </w:t>
      </w:r>
      <w:r w:rsidRPr="00ED31F5">
        <w:t>Osoby noszące okulary korekcyjne lub szkła kontaktowe korzystają z boisk na własne ryzyko.</w:t>
      </w:r>
    </w:p>
    <w:p w14:paraId="79E6B690" w14:textId="3B22BF7B" w:rsidR="003B1531" w:rsidRPr="00ED31F5" w:rsidRDefault="003B1531" w:rsidP="003B1531">
      <w:pPr>
        <w:ind w:firstLine="567"/>
      </w:pPr>
      <w:r w:rsidRPr="00083182">
        <w:rPr>
          <w:b/>
          <w:bCs/>
        </w:rPr>
        <w:lastRenderedPageBreak/>
        <w:t xml:space="preserve">§ </w:t>
      </w:r>
      <w:r>
        <w:rPr>
          <w:b/>
          <w:bCs/>
        </w:rPr>
        <w:t>11</w:t>
      </w:r>
      <w:r w:rsidRPr="00083182">
        <w:rPr>
          <w:b/>
          <w:bCs/>
        </w:rPr>
        <w:t>.</w:t>
      </w:r>
      <w:r>
        <w:t xml:space="preserve"> </w:t>
      </w:r>
      <w:r w:rsidRPr="00ED31F5">
        <w:t>Wstęp na boiska możliwy jest po wykupieniu biletu jednorazowego lub w ramach zawartej umowy najmu</w:t>
      </w:r>
      <w:r w:rsidR="00BB3B43">
        <w:t xml:space="preserve"> lub bezpłatnie w ramach wyznaczonych przez Zarządcę zajęć, zgodnie z miesięcznym grafikiem. </w:t>
      </w:r>
    </w:p>
    <w:p w14:paraId="6CBB28AB" w14:textId="05F4BFD4" w:rsidR="003B1531" w:rsidRPr="00ED31F5" w:rsidRDefault="003B1531" w:rsidP="003B1531">
      <w:pPr>
        <w:ind w:firstLine="567"/>
      </w:pPr>
      <w:r w:rsidRPr="00083182">
        <w:rPr>
          <w:b/>
          <w:bCs/>
        </w:rPr>
        <w:t xml:space="preserve">§ </w:t>
      </w:r>
      <w:r>
        <w:rPr>
          <w:b/>
          <w:bCs/>
        </w:rPr>
        <w:t>12</w:t>
      </w:r>
      <w:r w:rsidRPr="00083182">
        <w:rPr>
          <w:b/>
          <w:bCs/>
        </w:rPr>
        <w:t>.</w:t>
      </w:r>
      <w:r>
        <w:t xml:space="preserve"> </w:t>
      </w:r>
      <w:r w:rsidRPr="00ED31F5">
        <w:t>Pierwszeństwo korzystania z boisk mają osoby z ważną rezerwacją.</w:t>
      </w:r>
    </w:p>
    <w:p w14:paraId="631408C7" w14:textId="733E82B3" w:rsidR="003B1531" w:rsidRPr="00ED31F5" w:rsidRDefault="003B1531" w:rsidP="003B1531">
      <w:pPr>
        <w:ind w:firstLine="567"/>
      </w:pPr>
      <w:r w:rsidRPr="00083182">
        <w:rPr>
          <w:b/>
          <w:bCs/>
        </w:rPr>
        <w:t xml:space="preserve">§ </w:t>
      </w:r>
      <w:r>
        <w:rPr>
          <w:b/>
          <w:bCs/>
        </w:rPr>
        <w:t>13</w:t>
      </w:r>
      <w:r w:rsidRPr="00083182">
        <w:rPr>
          <w:b/>
          <w:bCs/>
        </w:rPr>
        <w:t>.</w:t>
      </w:r>
      <w:r>
        <w:t xml:space="preserve"> </w:t>
      </w:r>
      <w:r w:rsidRPr="00ED31F5">
        <w:t>Użytkownicy są zobowiązani do dbałości o boiska oraz sprzęt znajdujący się na ich terenie. Sprzęt należy użytkować zgodnie z jego przeznaczeniem.</w:t>
      </w:r>
    </w:p>
    <w:p w14:paraId="12A1A06C" w14:textId="031854BC" w:rsidR="003B1531" w:rsidRPr="00083182" w:rsidRDefault="003B1531" w:rsidP="003B1531">
      <w:pPr>
        <w:ind w:firstLine="567"/>
        <w:rPr>
          <w:b/>
          <w:bCs/>
        </w:rPr>
      </w:pPr>
      <w:r w:rsidRPr="00083182">
        <w:rPr>
          <w:b/>
          <w:bCs/>
        </w:rPr>
        <w:t xml:space="preserve">§ </w:t>
      </w:r>
      <w:r>
        <w:rPr>
          <w:b/>
          <w:bCs/>
        </w:rPr>
        <w:t>14</w:t>
      </w:r>
      <w:r w:rsidRPr="00083182">
        <w:rPr>
          <w:b/>
          <w:bCs/>
        </w:rPr>
        <w:t>.</w:t>
      </w:r>
      <w:r w:rsidRPr="00083182">
        <w:t xml:space="preserve"> Do dyspozycji użytkowników jest zaplecze </w:t>
      </w:r>
      <w:r>
        <w:t>sanitarne z szatniami.</w:t>
      </w:r>
    </w:p>
    <w:p w14:paraId="5D9418D0" w14:textId="1A3894BC" w:rsidR="003B1531" w:rsidRPr="00ED31F5" w:rsidRDefault="003B1531" w:rsidP="003B1531">
      <w:pPr>
        <w:ind w:firstLine="567"/>
      </w:pPr>
      <w:r w:rsidRPr="00083182">
        <w:rPr>
          <w:b/>
          <w:bCs/>
        </w:rPr>
        <w:t xml:space="preserve">§ </w:t>
      </w:r>
      <w:r>
        <w:rPr>
          <w:b/>
          <w:bCs/>
        </w:rPr>
        <w:t>15</w:t>
      </w:r>
      <w:r>
        <w:t xml:space="preserve">. </w:t>
      </w:r>
      <w:r w:rsidRPr="00ED31F5">
        <w:t>Użytkownicy zobowiązani są do kulturalnego zachowania.</w:t>
      </w:r>
    </w:p>
    <w:p w14:paraId="1588CBA4" w14:textId="55CD068F" w:rsidR="003B1531" w:rsidRDefault="003B1531" w:rsidP="003B1531">
      <w:pPr>
        <w:ind w:firstLine="567"/>
      </w:pPr>
      <w:r w:rsidRPr="00083182">
        <w:rPr>
          <w:b/>
          <w:bCs/>
        </w:rPr>
        <w:t xml:space="preserve">§ </w:t>
      </w:r>
      <w:r>
        <w:rPr>
          <w:b/>
          <w:bCs/>
        </w:rPr>
        <w:t>16</w:t>
      </w:r>
      <w:r w:rsidRPr="00083182">
        <w:rPr>
          <w:b/>
          <w:bCs/>
        </w:rPr>
        <w:t>.</w:t>
      </w:r>
      <w:r>
        <w:t xml:space="preserve"> </w:t>
      </w:r>
      <w:r w:rsidRPr="00ED31F5">
        <w:t>W przypadku złego samopoczucia, urazu lub kontuzji należy przerwać grę i powiadomić obsługę.</w:t>
      </w:r>
    </w:p>
    <w:p w14:paraId="3BF91185" w14:textId="46DAA6A7" w:rsidR="003B1531" w:rsidRPr="00ED31F5" w:rsidRDefault="003B1531" w:rsidP="003B1531">
      <w:pPr>
        <w:ind w:firstLine="567"/>
      </w:pPr>
      <w:r w:rsidRPr="00083182">
        <w:rPr>
          <w:b/>
          <w:bCs/>
        </w:rPr>
        <w:t xml:space="preserve">§ </w:t>
      </w:r>
      <w:r>
        <w:rPr>
          <w:b/>
          <w:bCs/>
        </w:rPr>
        <w:t>17</w:t>
      </w:r>
      <w:r w:rsidRPr="00083182">
        <w:rPr>
          <w:b/>
          <w:bCs/>
        </w:rPr>
        <w:t>.</w:t>
      </w:r>
      <w:r>
        <w:t xml:space="preserve"> Apteczka</w:t>
      </w:r>
      <w:r w:rsidRPr="00ED31F5">
        <w:t xml:space="preserve"> znajduje się w budynku zaplecza </w:t>
      </w:r>
      <w:r>
        <w:t>sanitarnego z szatniami.</w:t>
      </w:r>
    </w:p>
    <w:p w14:paraId="72581F14" w14:textId="7F180600" w:rsidR="00AB0152" w:rsidRDefault="00AB0152" w:rsidP="00AB0152">
      <w:pPr>
        <w:spacing w:after="0"/>
        <w:ind w:firstLine="567"/>
      </w:pPr>
      <w:r w:rsidRPr="003B1531">
        <w:rPr>
          <w:b/>
          <w:bCs/>
        </w:rPr>
        <w:t xml:space="preserve"> </w:t>
      </w:r>
      <w:r w:rsidR="003B1531" w:rsidRPr="003B1531">
        <w:rPr>
          <w:b/>
          <w:bCs/>
        </w:rPr>
        <w:t>§ 1</w:t>
      </w:r>
      <w:r w:rsidR="003B1531">
        <w:rPr>
          <w:b/>
          <w:bCs/>
        </w:rPr>
        <w:t>8</w:t>
      </w:r>
      <w:r w:rsidR="003B1531" w:rsidRPr="003B1531">
        <w:rPr>
          <w:b/>
          <w:bCs/>
        </w:rPr>
        <w:t>.</w:t>
      </w:r>
      <w:r w:rsidR="003B1531">
        <w:t xml:space="preserve"> </w:t>
      </w:r>
      <w:r w:rsidRPr="00ED31F5">
        <w:t xml:space="preserve">Na terenie </w:t>
      </w:r>
      <w:r>
        <w:t>boisk</w:t>
      </w:r>
      <w:r w:rsidRPr="00ED31F5">
        <w:t xml:space="preserve"> obowiązuje zakaz:</w:t>
      </w:r>
    </w:p>
    <w:p w14:paraId="39AD46BD" w14:textId="77777777" w:rsidR="00AB0152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>spożywania alkoholu, narkotyków i innych środków odurzających</w:t>
      </w:r>
      <w:r>
        <w:t>;</w:t>
      </w:r>
    </w:p>
    <w:p w14:paraId="1473A6CD" w14:textId="77777777" w:rsidR="00BB3B43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>palenia papierosów</w:t>
      </w:r>
      <w:r w:rsidR="00BB3B43">
        <w:t>;</w:t>
      </w:r>
    </w:p>
    <w:p w14:paraId="477F9FE5" w14:textId="33D2BC59" w:rsidR="00AB0152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>żucia gumy</w:t>
      </w:r>
      <w:r>
        <w:t>;</w:t>
      </w:r>
    </w:p>
    <w:p w14:paraId="0625E8DD" w14:textId="36906CD0" w:rsidR="00AB0152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>spożywania jedzenia i picia na płycie boisk</w:t>
      </w:r>
      <w:r>
        <w:t>;</w:t>
      </w:r>
    </w:p>
    <w:p w14:paraId="77632380" w14:textId="77777777" w:rsidR="00AB0152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>kopania piłką w ogrodzenie</w:t>
      </w:r>
      <w:r>
        <w:t>;</w:t>
      </w:r>
    </w:p>
    <w:p w14:paraId="3155CEB3" w14:textId="1AC62691" w:rsidR="00AB0152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 xml:space="preserve">zaśmiecania terenu, </w:t>
      </w:r>
      <w:r w:rsidR="003B1531">
        <w:t>rozniecania ognia</w:t>
      </w:r>
      <w:r w:rsidRPr="00ED31F5">
        <w:t>, używania pirotechniki</w:t>
      </w:r>
      <w:r>
        <w:t>;</w:t>
      </w:r>
    </w:p>
    <w:p w14:paraId="43E783C4" w14:textId="77777777" w:rsidR="00AB0152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>noszenia kominiarek lub ubioru utrudniającego identyfikację</w:t>
      </w:r>
      <w:r>
        <w:t>;</w:t>
      </w:r>
    </w:p>
    <w:p w14:paraId="23B6CEC5" w14:textId="01AC9C65" w:rsidR="00AB0152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>wprowadzania zwierząt (z wyjątkiem psów przewodników</w:t>
      </w:r>
      <w:r w:rsidR="00BB3B43">
        <w:t xml:space="preserve"> i aystujących</w:t>
      </w:r>
      <w:r w:rsidRPr="00ED31F5">
        <w:t>)</w:t>
      </w:r>
      <w:r>
        <w:t>;</w:t>
      </w:r>
    </w:p>
    <w:p w14:paraId="372729DE" w14:textId="77777777" w:rsidR="00AB0152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>wnoszenia sprzętu nieprzeznaczonego do gry (np. rowery, rolki, deskorolki, hulajnogi)</w:t>
      </w:r>
      <w:r>
        <w:t>;</w:t>
      </w:r>
    </w:p>
    <w:p w14:paraId="747DFC5E" w14:textId="77777777" w:rsidR="00AB0152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>wchodzenia lub wieszania się na bramkach, konstrukcjach i ogrodzeniu</w:t>
      </w:r>
      <w:r>
        <w:t>;</w:t>
      </w:r>
    </w:p>
    <w:p w14:paraId="2047905F" w14:textId="77777777" w:rsidR="00AB0152" w:rsidRDefault="00AB0152" w:rsidP="00AB0152">
      <w:pPr>
        <w:pStyle w:val="Akapitzlist"/>
        <w:numPr>
          <w:ilvl w:val="0"/>
          <w:numId w:val="7"/>
        </w:numPr>
        <w:spacing w:before="0"/>
        <w:ind w:left="0" w:firstLine="567"/>
      </w:pPr>
      <w:r w:rsidRPr="00ED31F5">
        <w:t>korzystania z boisk poza godzinami otwarcia</w:t>
      </w:r>
      <w:r>
        <w:t>;</w:t>
      </w:r>
    </w:p>
    <w:p w14:paraId="747A477A" w14:textId="77777777" w:rsidR="00AB0152" w:rsidRDefault="00AB0152" w:rsidP="00AB0152">
      <w:pPr>
        <w:pStyle w:val="Akapitzlist"/>
        <w:numPr>
          <w:ilvl w:val="0"/>
          <w:numId w:val="7"/>
        </w:numPr>
        <w:ind w:left="0" w:firstLine="567"/>
        <w:contextualSpacing w:val="0"/>
      </w:pPr>
      <w:r w:rsidRPr="00ED31F5">
        <w:t>zachowań zagrażających innym użytkownikom.</w:t>
      </w:r>
    </w:p>
    <w:p w14:paraId="121511A7" w14:textId="681743D8" w:rsidR="00AB0152" w:rsidRDefault="00AB0152" w:rsidP="00AB0152">
      <w:pPr>
        <w:pStyle w:val="Akapitzlist"/>
        <w:ind w:left="567"/>
      </w:pPr>
      <w:r w:rsidRPr="00083182">
        <w:rPr>
          <w:rFonts w:cstheme="minorHAnsi"/>
          <w:b/>
          <w:bCs/>
        </w:rPr>
        <w:t xml:space="preserve">§ </w:t>
      </w:r>
      <w:r w:rsidR="003B1531">
        <w:rPr>
          <w:rFonts w:cstheme="minorHAnsi"/>
          <w:b/>
          <w:bCs/>
        </w:rPr>
        <w:t>19</w:t>
      </w:r>
      <w:r w:rsidRPr="00083182">
        <w:rPr>
          <w:rFonts w:cstheme="minorHAnsi"/>
          <w:b/>
          <w:bCs/>
        </w:rPr>
        <w:t>.</w:t>
      </w:r>
      <w:r w:rsidRPr="00AB0152">
        <w:rPr>
          <w:rFonts w:ascii="Segoe UI Symbol" w:hAnsi="Segoe UI Symbol"/>
        </w:rPr>
        <w:t xml:space="preserve"> </w:t>
      </w:r>
      <w:r>
        <w:t>Na teren boisk z</w:t>
      </w:r>
      <w:r w:rsidRPr="00ED31F5">
        <w:t>abrania się wnoszenia materiałów i przedmiotów niebezpiecznych, m.in.:</w:t>
      </w:r>
      <w:r w:rsidRPr="00ED31F5">
        <w:br/>
      </w:r>
      <w:r>
        <w:t xml:space="preserve">1) </w:t>
      </w:r>
      <w:r w:rsidRPr="00ED31F5">
        <w:t xml:space="preserve"> broni palnej i białej (w tym nielegalnej),</w:t>
      </w:r>
      <w:r w:rsidRPr="00ED31F5">
        <w:br/>
      </w:r>
      <w:r>
        <w:t xml:space="preserve">2) </w:t>
      </w:r>
      <w:r w:rsidRPr="00ED31F5">
        <w:t>niebezpiecznych narzędzi (np. noże, maczety, siekiery),</w:t>
      </w:r>
    </w:p>
    <w:p w14:paraId="4D52F0BC" w14:textId="77777777" w:rsidR="00AB0152" w:rsidRDefault="00AB0152" w:rsidP="00AB0152">
      <w:pPr>
        <w:pStyle w:val="Akapitzlist"/>
        <w:ind w:left="567"/>
      </w:pPr>
      <w:r>
        <w:t xml:space="preserve">3) </w:t>
      </w:r>
      <w:r w:rsidRPr="00ED31F5">
        <w:t>kijów bejsbolowych, szklanych lub metalowych pojemników i innych przedmiotów mogących</w:t>
      </w:r>
      <w:r>
        <w:t xml:space="preserve"> </w:t>
      </w:r>
      <w:r w:rsidRPr="00ED31F5">
        <w:t>posłużyć do działań niezgodnych z prawem.</w:t>
      </w:r>
    </w:p>
    <w:p w14:paraId="01EA3790" w14:textId="16FD7F71" w:rsidR="00AB0152" w:rsidRPr="00ED31F5" w:rsidRDefault="00AB0152" w:rsidP="00083182">
      <w:pPr>
        <w:ind w:firstLine="567"/>
      </w:pPr>
      <w:r w:rsidRPr="00083182">
        <w:rPr>
          <w:b/>
          <w:bCs/>
        </w:rPr>
        <w:t xml:space="preserve">§ </w:t>
      </w:r>
      <w:r w:rsidR="003B1531">
        <w:rPr>
          <w:b/>
          <w:bCs/>
        </w:rPr>
        <w:t>20</w:t>
      </w:r>
      <w:r>
        <w:t xml:space="preserve">. </w:t>
      </w:r>
      <w:r w:rsidRPr="00ED31F5">
        <w:t>Należy bezwzględnie podporządkować się poleceniom obsługi obiektu.</w:t>
      </w:r>
    </w:p>
    <w:p w14:paraId="6A730C26" w14:textId="76B2DD5C" w:rsidR="00083182" w:rsidRDefault="00ED31F5" w:rsidP="00083182">
      <w:pPr>
        <w:pStyle w:val="Nagwek1"/>
      </w:pPr>
      <w:r>
        <w:t>II</w:t>
      </w:r>
      <w:r w:rsidR="00AB0152">
        <w:t>I</w:t>
      </w:r>
      <w:r w:rsidR="00834360" w:rsidRPr="00ED31F5">
        <w:t xml:space="preserve">. </w:t>
      </w:r>
      <w:r w:rsidR="00083182" w:rsidRPr="00083182">
        <w:t xml:space="preserve">Odpowiedzialność </w:t>
      </w:r>
    </w:p>
    <w:p w14:paraId="1989A280" w14:textId="4D4E10C2" w:rsidR="003B1531" w:rsidRDefault="003B1531" w:rsidP="003B1531">
      <w:pPr>
        <w:ind w:firstLine="567"/>
        <w:rPr>
          <w:rFonts w:cstheme="minorHAnsi"/>
          <w:b/>
          <w:bCs/>
          <w:szCs w:val="22"/>
        </w:rPr>
      </w:pPr>
      <w:r w:rsidRPr="00CC5C37">
        <w:rPr>
          <w:rFonts w:cstheme="minorHAnsi"/>
          <w:b/>
          <w:bCs/>
          <w:szCs w:val="22"/>
        </w:rPr>
        <w:t xml:space="preserve">§ </w:t>
      </w:r>
      <w:r w:rsidR="006A5083">
        <w:rPr>
          <w:rFonts w:cstheme="minorHAnsi"/>
          <w:b/>
          <w:bCs/>
          <w:szCs w:val="22"/>
        </w:rPr>
        <w:t>21</w:t>
      </w:r>
      <w:r w:rsidRPr="00CC5C37">
        <w:rPr>
          <w:rFonts w:cstheme="minorHAnsi"/>
          <w:b/>
          <w:bCs/>
          <w:szCs w:val="22"/>
        </w:rPr>
        <w:t>.</w:t>
      </w:r>
      <w:r>
        <w:rPr>
          <w:rFonts w:cstheme="minorHAnsi"/>
          <w:b/>
          <w:bCs/>
          <w:szCs w:val="22"/>
        </w:rPr>
        <w:t xml:space="preserve"> </w:t>
      </w:r>
      <w:r w:rsidRPr="00770AA6">
        <w:rPr>
          <w:rFonts w:cstheme="minorHAnsi"/>
          <w:szCs w:val="22"/>
        </w:rPr>
        <w:t xml:space="preserve">Użytkownicy korzystają z </w:t>
      </w:r>
      <w:r>
        <w:rPr>
          <w:rFonts w:cstheme="minorHAnsi"/>
          <w:szCs w:val="22"/>
        </w:rPr>
        <w:t xml:space="preserve">boisk </w:t>
      </w:r>
      <w:r w:rsidRPr="00770AA6">
        <w:rPr>
          <w:rFonts w:cstheme="minorHAnsi"/>
          <w:szCs w:val="22"/>
        </w:rPr>
        <w:t>na własną odpowiedzialność i ryzyko.</w:t>
      </w:r>
      <w:r>
        <w:rPr>
          <w:rFonts w:cstheme="minorHAnsi"/>
          <w:b/>
          <w:bCs/>
          <w:szCs w:val="22"/>
        </w:rPr>
        <w:t xml:space="preserve"> </w:t>
      </w:r>
    </w:p>
    <w:p w14:paraId="502BD5FA" w14:textId="3D53C812" w:rsidR="003B1531" w:rsidRDefault="003B1531" w:rsidP="003B1531">
      <w:pPr>
        <w:ind w:firstLine="567"/>
        <w:rPr>
          <w:rFonts w:cstheme="minorHAnsi"/>
          <w:b/>
          <w:bCs/>
          <w:szCs w:val="22"/>
        </w:rPr>
      </w:pPr>
      <w:r w:rsidRPr="00770AA6">
        <w:rPr>
          <w:rFonts w:cstheme="minorHAnsi"/>
          <w:b/>
          <w:bCs/>
          <w:szCs w:val="22"/>
        </w:rPr>
        <w:lastRenderedPageBreak/>
        <w:t xml:space="preserve">§ </w:t>
      </w:r>
      <w:r w:rsidR="006A5083">
        <w:rPr>
          <w:rFonts w:cstheme="minorHAnsi"/>
          <w:b/>
          <w:bCs/>
          <w:szCs w:val="22"/>
        </w:rPr>
        <w:t>22</w:t>
      </w:r>
      <w:r>
        <w:rPr>
          <w:rFonts w:cstheme="minorHAnsi"/>
          <w:szCs w:val="22"/>
        </w:rPr>
        <w:t xml:space="preserve">. 1. </w:t>
      </w:r>
      <w:r w:rsidRPr="004166D6">
        <w:rPr>
          <w:rFonts w:cstheme="minorHAnsi"/>
          <w:szCs w:val="22"/>
        </w:rPr>
        <w:t xml:space="preserve">DK „Świt” nie ponosi odpowiedzialności </w:t>
      </w:r>
      <w:r>
        <w:rPr>
          <w:rFonts w:cstheme="minorHAnsi"/>
          <w:szCs w:val="22"/>
        </w:rPr>
        <w:t>za jakiekolwiek szkody w sprzęcie lub urazy użytkowników bądź osób przebywających w pobliżu toru powstałe bez jego winy, w szczególności wynikające z nieprzestrzegania niniejszego regulaminu.</w:t>
      </w:r>
      <w:r>
        <w:rPr>
          <w:rFonts w:cstheme="minorHAnsi"/>
          <w:b/>
          <w:bCs/>
          <w:szCs w:val="22"/>
        </w:rPr>
        <w:t xml:space="preserve"> </w:t>
      </w:r>
    </w:p>
    <w:p w14:paraId="3CBCAA9E" w14:textId="0705ABD7" w:rsidR="003B1531" w:rsidRDefault="003B1531" w:rsidP="003B1531">
      <w:pPr>
        <w:ind w:firstLine="567"/>
        <w:rPr>
          <w:rFonts w:cstheme="minorHAnsi"/>
          <w:szCs w:val="22"/>
        </w:rPr>
      </w:pPr>
      <w:r w:rsidRPr="000F518C">
        <w:rPr>
          <w:rFonts w:cstheme="minorHAnsi"/>
          <w:b/>
          <w:bCs/>
          <w:szCs w:val="22"/>
        </w:rPr>
        <w:t xml:space="preserve">§ </w:t>
      </w:r>
      <w:r w:rsidR="006A5083">
        <w:rPr>
          <w:rFonts w:cstheme="minorHAnsi"/>
          <w:b/>
          <w:bCs/>
          <w:szCs w:val="22"/>
        </w:rPr>
        <w:t>23</w:t>
      </w:r>
      <w:r>
        <w:rPr>
          <w:rFonts w:cstheme="minorHAnsi"/>
          <w:szCs w:val="22"/>
        </w:rPr>
        <w:t xml:space="preserve">. 1. </w:t>
      </w:r>
      <w:r w:rsidRPr="004166D6">
        <w:rPr>
          <w:rFonts w:cstheme="minorHAnsi"/>
          <w:szCs w:val="22"/>
        </w:rPr>
        <w:t>Użytkownik ponosi pełną odpowiedzialność</w:t>
      </w:r>
      <w:r>
        <w:rPr>
          <w:rFonts w:cstheme="minorHAnsi"/>
          <w:szCs w:val="22"/>
        </w:rPr>
        <w:t>, w tym również materialną,</w:t>
      </w:r>
      <w:r w:rsidRPr="004166D6">
        <w:rPr>
          <w:rFonts w:cstheme="minorHAnsi"/>
          <w:szCs w:val="22"/>
        </w:rPr>
        <w:t xml:space="preserve"> za szkody wyrządzone sobie, innym oraz infrastrukturze.</w:t>
      </w:r>
      <w:r>
        <w:rPr>
          <w:rFonts w:cstheme="minorHAnsi"/>
          <w:szCs w:val="22"/>
        </w:rPr>
        <w:t xml:space="preserve"> </w:t>
      </w:r>
    </w:p>
    <w:p w14:paraId="2CEA3E39" w14:textId="77777777" w:rsidR="003B1531" w:rsidRPr="004166D6" w:rsidRDefault="003B1531" w:rsidP="003B1531">
      <w:pPr>
        <w:ind w:firstLine="56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2. </w:t>
      </w:r>
      <w:r w:rsidRPr="004166D6">
        <w:rPr>
          <w:rFonts w:cstheme="minorHAnsi"/>
          <w:szCs w:val="22"/>
        </w:rPr>
        <w:t>W przypadku osób niepełnoletnich odpowiadają ich opiekunowie prawni.</w:t>
      </w:r>
    </w:p>
    <w:p w14:paraId="3161EDD8" w14:textId="08756AC8" w:rsidR="003B1531" w:rsidRDefault="003B1531" w:rsidP="003B1531">
      <w:pPr>
        <w:ind w:firstLine="567"/>
        <w:rPr>
          <w:rFonts w:cstheme="minorHAnsi"/>
          <w:szCs w:val="22"/>
        </w:rPr>
      </w:pPr>
      <w:r w:rsidRPr="00CC5C37">
        <w:rPr>
          <w:rFonts w:cstheme="minorHAnsi"/>
          <w:b/>
          <w:bCs/>
          <w:szCs w:val="22"/>
        </w:rPr>
        <w:t xml:space="preserve">§ </w:t>
      </w:r>
      <w:r w:rsidR="006A5083">
        <w:rPr>
          <w:rFonts w:cstheme="minorHAnsi"/>
          <w:b/>
          <w:bCs/>
          <w:szCs w:val="22"/>
        </w:rPr>
        <w:t>24</w:t>
      </w:r>
      <w:r w:rsidRPr="004166D6">
        <w:rPr>
          <w:rFonts w:cstheme="minorHAnsi"/>
          <w:szCs w:val="22"/>
        </w:rPr>
        <w:t xml:space="preserve">. DK „Świt” nie ponosi odpowiedzialności za rzeczy pozostawione na terenie </w:t>
      </w:r>
      <w:r>
        <w:rPr>
          <w:rFonts w:cstheme="minorHAnsi"/>
          <w:szCs w:val="22"/>
        </w:rPr>
        <w:t>obiektu</w:t>
      </w:r>
      <w:r w:rsidRPr="004166D6">
        <w:rPr>
          <w:rFonts w:cstheme="minorHAnsi"/>
          <w:szCs w:val="22"/>
        </w:rPr>
        <w:t>.</w:t>
      </w:r>
    </w:p>
    <w:p w14:paraId="476C4A71" w14:textId="77777777" w:rsidR="003B1531" w:rsidRPr="003B1531" w:rsidRDefault="003B1531" w:rsidP="003B1531"/>
    <w:p w14:paraId="263FB51F" w14:textId="2070A02D" w:rsidR="00083182" w:rsidRPr="002E34CB" w:rsidRDefault="003B1531" w:rsidP="00083182">
      <w:pPr>
        <w:pStyle w:val="Nagwek1"/>
        <w:rPr>
          <w:rFonts w:eastAsia="Times New Roman"/>
          <w:lang w:eastAsia="pl-PL"/>
        </w:rPr>
      </w:pPr>
      <w:bookmarkStart w:id="0" w:name="_Hlk203559621"/>
      <w:r>
        <w:rPr>
          <w:rFonts w:eastAsia="Times New Roman"/>
          <w:lang w:eastAsia="pl-PL"/>
        </w:rPr>
        <w:t>I</w:t>
      </w:r>
      <w:r w:rsidR="00083182" w:rsidRPr="002E34CB">
        <w:rPr>
          <w:rFonts w:eastAsia="Times New Roman"/>
          <w:lang w:eastAsia="pl-PL"/>
        </w:rPr>
        <w:t>V. Monitoring</w:t>
      </w:r>
    </w:p>
    <w:p w14:paraId="53BFB5A9" w14:textId="27AE61F1" w:rsidR="00294445" w:rsidRPr="00294445" w:rsidRDefault="00083182" w:rsidP="00294445">
      <w:pPr>
        <w:pStyle w:val="Akapitzlist"/>
        <w:ind w:left="0" w:firstLine="567"/>
        <w:contextualSpacing w:val="0"/>
        <w:rPr>
          <w:rFonts w:eastAsia="Times New Roman" w:cstheme="minorHAnsi"/>
          <w:szCs w:val="22"/>
          <w:lang w:eastAsia="pl-PL"/>
        </w:rPr>
      </w:pPr>
      <w:r w:rsidRPr="007B694D">
        <w:rPr>
          <w:rFonts w:eastAsia="Times New Roman" w:cstheme="minorHAnsi"/>
          <w:b/>
          <w:bCs/>
          <w:szCs w:val="22"/>
          <w:lang w:eastAsia="pl-PL"/>
        </w:rPr>
        <w:t xml:space="preserve">§ </w:t>
      </w:r>
      <w:r w:rsidR="006A5083">
        <w:rPr>
          <w:rFonts w:eastAsia="Times New Roman" w:cstheme="minorHAnsi"/>
          <w:b/>
          <w:bCs/>
          <w:szCs w:val="22"/>
          <w:lang w:eastAsia="pl-PL"/>
        </w:rPr>
        <w:t>25</w:t>
      </w:r>
      <w:r w:rsidRPr="007B694D">
        <w:rPr>
          <w:rFonts w:eastAsia="Times New Roman" w:cstheme="minorHAnsi"/>
          <w:b/>
          <w:bCs/>
          <w:szCs w:val="22"/>
          <w:lang w:eastAsia="pl-PL"/>
        </w:rPr>
        <w:t>.</w:t>
      </w:r>
      <w:r>
        <w:rPr>
          <w:rFonts w:eastAsia="Times New Roman" w:cstheme="minorHAnsi"/>
          <w:szCs w:val="22"/>
          <w:lang w:eastAsia="pl-PL"/>
        </w:rPr>
        <w:t xml:space="preserve"> </w:t>
      </w:r>
      <w:r w:rsidR="00294445" w:rsidRPr="00294445">
        <w:rPr>
          <w:rFonts w:eastAsia="Times New Roman" w:cstheme="minorHAnsi"/>
          <w:szCs w:val="22"/>
          <w:lang w:eastAsia="pl-PL"/>
        </w:rPr>
        <w:t xml:space="preserve">1. Na terenie Obiektu funkcjonuje system całodobowego monitoringu wizyjnego wraz z rejestracją obrazu. System ma na celu zapewnienie bezpieczeństwa gościom i uczestnikom zajęć oraz imprez organizowanych na terenie ARTHOUSE Kołowa i ich mieniu, jak też bezpieczeństwa pracowników i mienia DK „Świt”. Urządzenia monitorujące nie zostały zainstalowane w miejscach, w których naruszałyby dobra osobiste osób korzystających z usług ARTHOUSE Kołowa. </w:t>
      </w:r>
    </w:p>
    <w:p w14:paraId="7CA8E863" w14:textId="77777777" w:rsidR="00294445" w:rsidRPr="00294445" w:rsidRDefault="00294445" w:rsidP="00294445">
      <w:pPr>
        <w:pStyle w:val="Akapitzlist"/>
        <w:ind w:left="0" w:firstLine="567"/>
        <w:contextualSpacing w:val="0"/>
        <w:rPr>
          <w:rFonts w:eastAsia="Times New Roman" w:cstheme="minorHAnsi"/>
          <w:szCs w:val="22"/>
          <w:lang w:eastAsia="pl-PL"/>
        </w:rPr>
      </w:pPr>
      <w:r w:rsidRPr="00294445">
        <w:rPr>
          <w:rFonts w:eastAsia="Times New Roman" w:cstheme="minorHAnsi"/>
          <w:szCs w:val="22"/>
          <w:lang w:eastAsia="pl-PL"/>
        </w:rPr>
        <w:t xml:space="preserve">2. Administratorem danych jest Dom Kultury Świt w Dzielnicy Targówek m.st. Warszawy z siedzibą przy ul. Wysockiego 11, 03-371  w Warszawie, reprezentowany przez Dyrektora. Kontakt z Inspektorem ochrony danych możliwy jest pod adresem e-mail: </w:t>
      </w:r>
      <w:hyperlink r:id="rId6" w:history="1">
        <w:r w:rsidRPr="00294445">
          <w:rPr>
            <w:rStyle w:val="Hipercze"/>
            <w:rFonts w:eastAsia="Times New Roman" w:cstheme="minorHAnsi"/>
            <w:szCs w:val="22"/>
            <w:lang w:eastAsia="pl-PL"/>
          </w:rPr>
          <w:t>iod@dkswit.com.pl</w:t>
        </w:r>
      </w:hyperlink>
      <w:r w:rsidRPr="00294445">
        <w:rPr>
          <w:rFonts w:eastAsia="Times New Roman" w:cstheme="minorHAnsi"/>
          <w:szCs w:val="22"/>
          <w:lang w:eastAsia="pl-PL"/>
        </w:rPr>
        <w:t>, bądź listownie na wyżej wskazany adres.</w:t>
      </w:r>
    </w:p>
    <w:p w14:paraId="76E80F8E" w14:textId="77777777" w:rsidR="00294445" w:rsidRPr="00294445" w:rsidRDefault="00294445" w:rsidP="00294445">
      <w:pPr>
        <w:pStyle w:val="Akapitzlist"/>
        <w:ind w:left="0" w:firstLine="567"/>
        <w:contextualSpacing w:val="0"/>
        <w:rPr>
          <w:rFonts w:eastAsia="Times New Roman" w:cstheme="minorHAnsi"/>
          <w:szCs w:val="22"/>
          <w:lang w:eastAsia="pl-PL"/>
        </w:rPr>
      </w:pPr>
      <w:r w:rsidRPr="00294445">
        <w:rPr>
          <w:rFonts w:eastAsia="Times New Roman" w:cstheme="minorHAnsi"/>
          <w:szCs w:val="22"/>
          <w:lang w:eastAsia="pl-PL"/>
        </w:rPr>
        <w:t>3. Pełna treść klauzuli informacyjnej dotycząca monitoringu wizyjnego dostępna jest na stronach: </w:t>
      </w:r>
      <w:hyperlink r:id="rId7" w:history="1">
        <w:r w:rsidRPr="00294445">
          <w:rPr>
            <w:rStyle w:val="Hipercze"/>
            <w:rFonts w:eastAsia="Times New Roman" w:cstheme="minorHAnsi"/>
            <w:szCs w:val="22"/>
            <w:lang w:eastAsia="pl-PL"/>
          </w:rPr>
          <w:t>www.dkswit.com.pl</w:t>
        </w:r>
      </w:hyperlink>
      <w:r w:rsidRPr="00294445">
        <w:rPr>
          <w:rFonts w:eastAsia="Times New Roman" w:cstheme="minorHAnsi"/>
          <w:szCs w:val="22"/>
          <w:lang w:eastAsia="pl-PL"/>
        </w:rPr>
        <w:t xml:space="preserve"> </w:t>
      </w:r>
      <w:hyperlink r:id="rId8" w:history="1">
        <w:r w:rsidRPr="00294445">
          <w:rPr>
            <w:rStyle w:val="Hipercze"/>
            <w:rFonts w:eastAsia="Times New Roman" w:cstheme="minorHAnsi"/>
            <w:szCs w:val="22"/>
            <w:lang w:eastAsia="pl-PL"/>
          </w:rPr>
          <w:t>www.arthousekolowa.pl</w:t>
        </w:r>
      </w:hyperlink>
      <w:r w:rsidRPr="00294445">
        <w:rPr>
          <w:rFonts w:eastAsia="Times New Roman" w:cstheme="minorHAnsi"/>
          <w:szCs w:val="22"/>
          <w:lang w:eastAsia="pl-PL"/>
        </w:rPr>
        <w:t xml:space="preserve"> oraz w siedzibie Placówki.</w:t>
      </w:r>
    </w:p>
    <w:p w14:paraId="25937FEE" w14:textId="69FEC764" w:rsidR="00083182" w:rsidRPr="002E34CB" w:rsidRDefault="00083182" w:rsidP="00083182">
      <w:pPr>
        <w:pStyle w:val="Nagwek1"/>
        <w:rPr>
          <w:rFonts w:eastAsiaTheme="minorHAnsi"/>
        </w:rPr>
      </w:pPr>
      <w:r>
        <w:rPr>
          <w:rFonts w:eastAsiaTheme="minorHAnsi"/>
        </w:rPr>
        <w:t>VI</w:t>
      </w:r>
      <w:r w:rsidRPr="002E34CB">
        <w:rPr>
          <w:rFonts w:eastAsiaTheme="minorHAnsi"/>
        </w:rPr>
        <w:t>. Postanowienia końcowe</w:t>
      </w:r>
    </w:p>
    <w:bookmarkEnd w:id="0"/>
    <w:p w14:paraId="4CCE2355" w14:textId="43DDBA33" w:rsidR="003B1531" w:rsidRPr="004166D6" w:rsidRDefault="003B1531" w:rsidP="003B1531">
      <w:pPr>
        <w:ind w:firstLine="567"/>
        <w:rPr>
          <w:rFonts w:cstheme="minorHAnsi"/>
          <w:szCs w:val="22"/>
        </w:rPr>
      </w:pPr>
      <w:r w:rsidRPr="00A01F48">
        <w:rPr>
          <w:rFonts w:cstheme="minorHAnsi"/>
          <w:b/>
          <w:bCs/>
          <w:szCs w:val="22"/>
        </w:rPr>
        <w:t xml:space="preserve">§ </w:t>
      </w:r>
      <w:r w:rsidR="006A5083">
        <w:rPr>
          <w:rFonts w:cstheme="minorHAnsi"/>
          <w:b/>
          <w:bCs/>
          <w:szCs w:val="22"/>
        </w:rPr>
        <w:t>26</w:t>
      </w:r>
      <w:r w:rsidRPr="00A01F48">
        <w:rPr>
          <w:rFonts w:cstheme="minorHAnsi"/>
          <w:b/>
          <w:bCs/>
          <w:szCs w:val="22"/>
        </w:rPr>
        <w:t>.</w:t>
      </w:r>
      <w:r>
        <w:rPr>
          <w:rFonts w:cstheme="minorHAnsi"/>
          <w:b/>
          <w:bCs/>
          <w:szCs w:val="22"/>
        </w:rPr>
        <w:t xml:space="preserve"> </w:t>
      </w:r>
      <w:r w:rsidRPr="004166D6">
        <w:rPr>
          <w:rFonts w:cstheme="minorHAnsi"/>
          <w:szCs w:val="22"/>
        </w:rPr>
        <w:t xml:space="preserve">Wszelkie usterki sprzętu lub infrastruktury należy niezwłocznie zgłaszać </w:t>
      </w:r>
      <w:r>
        <w:rPr>
          <w:rFonts w:cstheme="minorHAnsi"/>
          <w:szCs w:val="22"/>
        </w:rPr>
        <w:t xml:space="preserve">do Administratora Obiektu na adres e-mail: </w:t>
      </w:r>
      <w:hyperlink r:id="rId9" w:history="1">
        <w:r w:rsidRPr="005307F8">
          <w:rPr>
            <w:rStyle w:val="Hipercze"/>
            <w:rFonts w:cstheme="minorHAnsi"/>
            <w:szCs w:val="22"/>
          </w:rPr>
          <w:t>zgloszenia@arthousekolowa.pl</w:t>
        </w:r>
      </w:hyperlink>
      <w:r>
        <w:rPr>
          <w:rFonts w:cstheme="minorHAnsi"/>
          <w:szCs w:val="22"/>
        </w:rPr>
        <w:t xml:space="preserve"> lub tel. </w:t>
      </w:r>
      <w:r w:rsidRPr="00005F06">
        <w:rPr>
          <w:rFonts w:cstheme="minorHAnsi"/>
          <w:szCs w:val="22"/>
        </w:rPr>
        <w:t>571 225</w:t>
      </w:r>
      <w:r>
        <w:rPr>
          <w:rFonts w:cstheme="minorHAnsi"/>
          <w:szCs w:val="22"/>
        </w:rPr>
        <w:t> </w:t>
      </w:r>
      <w:r w:rsidRPr="00005F06">
        <w:rPr>
          <w:rFonts w:cstheme="minorHAnsi"/>
          <w:szCs w:val="22"/>
        </w:rPr>
        <w:t>514</w:t>
      </w:r>
      <w:r>
        <w:rPr>
          <w:rFonts w:cstheme="minorHAnsi"/>
          <w:szCs w:val="22"/>
        </w:rPr>
        <w:t xml:space="preserve">. </w:t>
      </w:r>
    </w:p>
    <w:p w14:paraId="1B2E518B" w14:textId="40CA7D8E" w:rsidR="003B1531" w:rsidRPr="00A01F48" w:rsidRDefault="003B1531" w:rsidP="003B1531">
      <w:pPr>
        <w:ind w:firstLine="567"/>
        <w:rPr>
          <w:rFonts w:cstheme="minorHAnsi"/>
          <w:szCs w:val="22"/>
        </w:rPr>
      </w:pPr>
      <w:r w:rsidRPr="00F63D6B">
        <w:rPr>
          <w:rFonts w:cstheme="minorHAnsi"/>
          <w:b/>
          <w:bCs/>
          <w:szCs w:val="22"/>
        </w:rPr>
        <w:t xml:space="preserve">§ </w:t>
      </w:r>
      <w:r w:rsidR="006A5083">
        <w:rPr>
          <w:rFonts w:cstheme="minorHAnsi"/>
          <w:b/>
          <w:bCs/>
          <w:szCs w:val="22"/>
        </w:rPr>
        <w:t>27</w:t>
      </w:r>
      <w:r w:rsidRPr="00F63D6B">
        <w:rPr>
          <w:rFonts w:cstheme="minorHAnsi"/>
          <w:b/>
          <w:bCs/>
          <w:szCs w:val="22"/>
        </w:rPr>
        <w:t>.</w:t>
      </w:r>
      <w:r>
        <w:rPr>
          <w:rFonts w:cstheme="minorHAnsi"/>
          <w:szCs w:val="22"/>
        </w:rPr>
        <w:t xml:space="preserve">  </w:t>
      </w:r>
      <w:r w:rsidRPr="00A01F48">
        <w:rPr>
          <w:rFonts w:cstheme="minorHAnsi"/>
          <w:szCs w:val="22"/>
        </w:rPr>
        <w:t>Skargi i wnioski można kierować na adres e-mail: zgloszenia@arthousekolowa.pl.</w:t>
      </w:r>
    </w:p>
    <w:p w14:paraId="5AFAF6EB" w14:textId="257DC27D" w:rsidR="003B1531" w:rsidRPr="00A01F48" w:rsidRDefault="003B1531" w:rsidP="003B1531">
      <w:pPr>
        <w:ind w:firstLine="567"/>
        <w:rPr>
          <w:rFonts w:cstheme="minorHAnsi"/>
          <w:szCs w:val="22"/>
        </w:rPr>
      </w:pPr>
      <w:r w:rsidRPr="00A01F48">
        <w:rPr>
          <w:rFonts w:cstheme="minorHAnsi"/>
          <w:b/>
          <w:bCs/>
          <w:szCs w:val="22"/>
        </w:rPr>
        <w:t xml:space="preserve">§ </w:t>
      </w:r>
      <w:r>
        <w:rPr>
          <w:rFonts w:cstheme="minorHAnsi"/>
          <w:b/>
          <w:bCs/>
          <w:szCs w:val="22"/>
        </w:rPr>
        <w:t>2</w:t>
      </w:r>
      <w:r w:rsidR="006A5083">
        <w:rPr>
          <w:rFonts w:cstheme="minorHAnsi"/>
          <w:b/>
          <w:bCs/>
          <w:szCs w:val="22"/>
        </w:rPr>
        <w:t>8</w:t>
      </w:r>
      <w:r>
        <w:rPr>
          <w:rFonts w:cstheme="minorHAnsi"/>
          <w:b/>
          <w:bCs/>
          <w:szCs w:val="22"/>
        </w:rPr>
        <w:t>.</w:t>
      </w:r>
      <w:r>
        <w:rPr>
          <w:rFonts w:cstheme="minorHAnsi"/>
          <w:szCs w:val="22"/>
        </w:rPr>
        <w:t xml:space="preserve"> </w:t>
      </w:r>
      <w:r w:rsidRPr="00A01F48">
        <w:rPr>
          <w:rFonts w:cstheme="minorHAnsi"/>
          <w:szCs w:val="22"/>
        </w:rPr>
        <w:t>Reklamacje lub roszczenia dotyczące nieprzestrzegania Regulaminu przez osoby trzecie nie będą podstawą do roszczeń wobec DK „Świt”.</w:t>
      </w:r>
    </w:p>
    <w:p w14:paraId="68DF82C4" w14:textId="2B460031" w:rsidR="003B1531" w:rsidRPr="00A01F48" w:rsidRDefault="003B1531" w:rsidP="003B1531">
      <w:pPr>
        <w:ind w:firstLine="567"/>
        <w:rPr>
          <w:rFonts w:cstheme="minorHAnsi"/>
          <w:szCs w:val="22"/>
        </w:rPr>
      </w:pPr>
      <w:r w:rsidRPr="00A01F48">
        <w:rPr>
          <w:rFonts w:cstheme="minorHAnsi"/>
          <w:b/>
          <w:bCs/>
          <w:szCs w:val="22"/>
        </w:rPr>
        <w:t xml:space="preserve">§ </w:t>
      </w:r>
      <w:r>
        <w:rPr>
          <w:rFonts w:cstheme="minorHAnsi"/>
          <w:b/>
          <w:bCs/>
          <w:szCs w:val="22"/>
        </w:rPr>
        <w:t>2</w:t>
      </w:r>
      <w:r w:rsidR="006A5083">
        <w:rPr>
          <w:rFonts w:cstheme="minorHAnsi"/>
          <w:b/>
          <w:bCs/>
          <w:szCs w:val="22"/>
        </w:rPr>
        <w:t>9</w:t>
      </w:r>
      <w:r w:rsidRPr="00A01F48">
        <w:rPr>
          <w:rFonts w:cstheme="minorHAnsi"/>
          <w:b/>
          <w:bCs/>
          <w:szCs w:val="22"/>
        </w:rPr>
        <w:t>.</w:t>
      </w:r>
      <w:r>
        <w:rPr>
          <w:rFonts w:cstheme="minorHAnsi"/>
          <w:szCs w:val="22"/>
        </w:rPr>
        <w:t xml:space="preserve"> </w:t>
      </w:r>
      <w:r w:rsidRPr="00A01F48">
        <w:rPr>
          <w:rFonts w:cstheme="minorHAnsi"/>
          <w:szCs w:val="22"/>
        </w:rPr>
        <w:t>W sprawach nieuregulowanych niniejszym Regulaminem oraz Regulaminami poszczególnych obiektów decyzje podejmuje Dyrektor DK Świt.</w:t>
      </w:r>
    </w:p>
    <w:p w14:paraId="61A87A89" w14:textId="286D7358" w:rsidR="003B1531" w:rsidRPr="00A01F48" w:rsidRDefault="003B1531" w:rsidP="003B1531">
      <w:pPr>
        <w:ind w:firstLine="567"/>
        <w:rPr>
          <w:rFonts w:cstheme="minorHAnsi"/>
          <w:szCs w:val="22"/>
        </w:rPr>
      </w:pPr>
      <w:r w:rsidRPr="00A01F48">
        <w:rPr>
          <w:rFonts w:cstheme="minorHAnsi"/>
          <w:b/>
          <w:bCs/>
          <w:szCs w:val="22"/>
        </w:rPr>
        <w:t xml:space="preserve">§ </w:t>
      </w:r>
      <w:r w:rsidR="006A5083">
        <w:rPr>
          <w:rFonts w:cstheme="minorHAnsi"/>
          <w:b/>
          <w:bCs/>
          <w:szCs w:val="22"/>
        </w:rPr>
        <w:t>30</w:t>
      </w:r>
      <w:r w:rsidRPr="00A01F48">
        <w:rPr>
          <w:rFonts w:cstheme="minorHAnsi"/>
          <w:b/>
          <w:bCs/>
          <w:szCs w:val="22"/>
        </w:rPr>
        <w:t>.</w:t>
      </w:r>
      <w:r>
        <w:rPr>
          <w:rFonts w:cstheme="minorHAnsi"/>
          <w:szCs w:val="22"/>
        </w:rPr>
        <w:t xml:space="preserve"> </w:t>
      </w:r>
      <w:r w:rsidRPr="00A01F48">
        <w:rPr>
          <w:rFonts w:cstheme="minorHAnsi"/>
          <w:szCs w:val="22"/>
        </w:rPr>
        <w:t>Naruszenia zawarte w niniejszym regulaminie przepisów porządkowych podlegają  odpowiedzialności, która przewidziana jest  powszechnie obowiązujących przepisach prawa, w szczególności w Kodeksie wykroczeń.</w:t>
      </w:r>
    </w:p>
    <w:p w14:paraId="1771B1BD" w14:textId="2757E332" w:rsidR="003B1531" w:rsidRPr="00A01F48" w:rsidRDefault="003B1531" w:rsidP="003B1531">
      <w:pPr>
        <w:spacing w:after="0"/>
        <w:ind w:firstLine="567"/>
        <w:rPr>
          <w:rFonts w:cstheme="minorHAnsi"/>
          <w:szCs w:val="22"/>
        </w:rPr>
      </w:pPr>
      <w:r w:rsidRPr="00A01F48">
        <w:rPr>
          <w:rFonts w:cstheme="minorHAnsi"/>
          <w:b/>
          <w:bCs/>
          <w:szCs w:val="22"/>
        </w:rPr>
        <w:lastRenderedPageBreak/>
        <w:t xml:space="preserve">§ </w:t>
      </w:r>
      <w:r>
        <w:rPr>
          <w:rFonts w:cstheme="minorHAnsi"/>
          <w:b/>
          <w:bCs/>
          <w:szCs w:val="22"/>
        </w:rPr>
        <w:t>3</w:t>
      </w:r>
      <w:r w:rsidR="006A5083">
        <w:rPr>
          <w:rFonts w:cstheme="minorHAnsi"/>
          <w:b/>
          <w:bCs/>
          <w:szCs w:val="22"/>
        </w:rPr>
        <w:t>1</w:t>
      </w:r>
      <w:r w:rsidRPr="00A01F48">
        <w:rPr>
          <w:rFonts w:cstheme="minorHAnsi"/>
          <w:b/>
          <w:bCs/>
          <w:szCs w:val="22"/>
        </w:rPr>
        <w:t>.</w:t>
      </w:r>
      <w:r w:rsidRPr="00A01F48">
        <w:rPr>
          <w:rFonts w:cstheme="minorHAnsi"/>
          <w:szCs w:val="22"/>
        </w:rPr>
        <w:t xml:space="preserve"> Telefony alarmowe:</w:t>
      </w:r>
    </w:p>
    <w:p w14:paraId="7FBC5C93" w14:textId="77777777" w:rsidR="003B1531" w:rsidRPr="002E34CB" w:rsidRDefault="003B1531" w:rsidP="003B1531">
      <w:pPr>
        <w:pStyle w:val="Akapitzlist"/>
        <w:numPr>
          <w:ilvl w:val="0"/>
          <w:numId w:val="10"/>
        </w:numPr>
        <w:spacing w:before="0" w:after="160" w:line="278" w:lineRule="auto"/>
        <w:rPr>
          <w:rFonts w:cstheme="minorHAnsi"/>
          <w:szCs w:val="22"/>
        </w:rPr>
      </w:pPr>
      <w:bookmarkStart w:id="1" w:name="_Hlk203739042"/>
      <w:r w:rsidRPr="002E34CB">
        <w:rPr>
          <w:rFonts w:cstheme="minorHAnsi"/>
          <w:szCs w:val="22"/>
        </w:rPr>
        <w:t>Ogólny numer alarmowy: 112</w:t>
      </w:r>
    </w:p>
    <w:p w14:paraId="78386717" w14:textId="77777777" w:rsidR="003B1531" w:rsidRPr="002E34CB" w:rsidRDefault="003B1531" w:rsidP="003B1531">
      <w:pPr>
        <w:pStyle w:val="Akapitzlist"/>
        <w:numPr>
          <w:ilvl w:val="0"/>
          <w:numId w:val="10"/>
        </w:numPr>
        <w:spacing w:before="0" w:after="0" w:line="278" w:lineRule="auto"/>
        <w:rPr>
          <w:rFonts w:cstheme="minorHAnsi"/>
          <w:szCs w:val="22"/>
        </w:rPr>
      </w:pPr>
      <w:r w:rsidRPr="002E34CB">
        <w:rPr>
          <w:rFonts w:cstheme="minorHAnsi"/>
          <w:szCs w:val="22"/>
        </w:rPr>
        <w:t>Pogotowie Ratunkowe: 999</w:t>
      </w:r>
    </w:p>
    <w:p w14:paraId="26D7C894" w14:textId="77777777" w:rsidR="003B1531" w:rsidRPr="002E34CB" w:rsidRDefault="003B1531" w:rsidP="003B1531">
      <w:pPr>
        <w:pStyle w:val="Akapitzlist"/>
        <w:numPr>
          <w:ilvl w:val="0"/>
          <w:numId w:val="10"/>
        </w:numPr>
        <w:spacing w:before="0" w:after="160" w:line="278" w:lineRule="auto"/>
        <w:rPr>
          <w:rFonts w:cstheme="minorHAnsi"/>
          <w:szCs w:val="22"/>
        </w:rPr>
      </w:pPr>
      <w:r w:rsidRPr="002E34CB">
        <w:rPr>
          <w:rFonts w:cstheme="minorHAnsi"/>
          <w:szCs w:val="22"/>
        </w:rPr>
        <w:t>Straż Pożarna: 998</w:t>
      </w:r>
    </w:p>
    <w:p w14:paraId="3F36ACE8" w14:textId="77777777" w:rsidR="003B1531" w:rsidRPr="002E34CB" w:rsidRDefault="003B1531" w:rsidP="003B1531">
      <w:pPr>
        <w:pStyle w:val="Akapitzlist"/>
        <w:numPr>
          <w:ilvl w:val="0"/>
          <w:numId w:val="10"/>
        </w:numPr>
        <w:spacing w:before="0" w:after="160" w:line="278" w:lineRule="auto"/>
        <w:rPr>
          <w:rFonts w:cstheme="minorHAnsi"/>
          <w:szCs w:val="22"/>
        </w:rPr>
      </w:pPr>
      <w:r w:rsidRPr="002E34CB">
        <w:rPr>
          <w:rFonts w:cstheme="minorHAnsi"/>
          <w:szCs w:val="22"/>
        </w:rPr>
        <w:t>Policja: 997</w:t>
      </w:r>
    </w:p>
    <w:bookmarkEnd w:id="1"/>
    <w:p w14:paraId="017D47D5" w14:textId="6661B0F2" w:rsidR="00834360" w:rsidRPr="007F5CCE" w:rsidRDefault="00834360" w:rsidP="003B1531">
      <w:pPr>
        <w:ind w:firstLine="567"/>
        <w:rPr>
          <w:rFonts w:cstheme="minorHAnsi"/>
          <w:szCs w:val="22"/>
        </w:rPr>
      </w:pPr>
    </w:p>
    <w:sectPr w:rsidR="00834360" w:rsidRPr="007F5CCE" w:rsidSect="00B42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E5E"/>
    <w:multiLevelType w:val="hybridMultilevel"/>
    <w:tmpl w:val="5B7E42E8"/>
    <w:lvl w:ilvl="0" w:tplc="61125D1E">
      <w:start w:val="2"/>
      <w:numFmt w:val="decimal"/>
      <w:suff w:val="space"/>
      <w:lvlText w:val="%1."/>
      <w:lvlJc w:val="left"/>
      <w:pPr>
        <w:ind w:left="0" w:firstLine="567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463B"/>
    <w:multiLevelType w:val="hybridMultilevel"/>
    <w:tmpl w:val="D66CA2D8"/>
    <w:lvl w:ilvl="0" w:tplc="67BAB60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7335E"/>
    <w:multiLevelType w:val="multilevel"/>
    <w:tmpl w:val="917A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957AE"/>
    <w:multiLevelType w:val="multilevel"/>
    <w:tmpl w:val="F93C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46AFF"/>
    <w:multiLevelType w:val="hybridMultilevel"/>
    <w:tmpl w:val="ABB4AAC4"/>
    <w:lvl w:ilvl="0" w:tplc="6D00F05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71F8F"/>
    <w:multiLevelType w:val="hybridMultilevel"/>
    <w:tmpl w:val="AB7C34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B570A5"/>
    <w:multiLevelType w:val="hybridMultilevel"/>
    <w:tmpl w:val="8A66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E3D33"/>
    <w:multiLevelType w:val="hybridMultilevel"/>
    <w:tmpl w:val="B7827AF0"/>
    <w:lvl w:ilvl="0" w:tplc="4F026D7A">
      <w:start w:val="2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3051"/>
    <w:multiLevelType w:val="hybridMultilevel"/>
    <w:tmpl w:val="9D88F70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8D6490B"/>
    <w:multiLevelType w:val="hybridMultilevel"/>
    <w:tmpl w:val="CEB45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105D2"/>
    <w:multiLevelType w:val="hybridMultilevel"/>
    <w:tmpl w:val="5B7E42E8"/>
    <w:lvl w:ilvl="0" w:tplc="FFFFFFFF">
      <w:start w:val="2"/>
      <w:numFmt w:val="decimal"/>
      <w:suff w:val="space"/>
      <w:lvlText w:val="%1."/>
      <w:lvlJc w:val="left"/>
      <w:pPr>
        <w:ind w:left="0" w:firstLine="567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74E28"/>
    <w:multiLevelType w:val="hybridMultilevel"/>
    <w:tmpl w:val="57409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13E72"/>
    <w:multiLevelType w:val="multilevel"/>
    <w:tmpl w:val="B174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044107">
    <w:abstractNumId w:val="2"/>
  </w:num>
  <w:num w:numId="2" w16cid:durableId="1926961886">
    <w:abstractNumId w:val="3"/>
  </w:num>
  <w:num w:numId="3" w16cid:durableId="1026373130">
    <w:abstractNumId w:val="12"/>
  </w:num>
  <w:num w:numId="4" w16cid:durableId="987174650">
    <w:abstractNumId w:val="5"/>
  </w:num>
  <w:num w:numId="5" w16cid:durableId="308438965">
    <w:abstractNumId w:val="9"/>
  </w:num>
  <w:num w:numId="6" w16cid:durableId="617495417">
    <w:abstractNumId w:val="11"/>
  </w:num>
  <w:num w:numId="7" w16cid:durableId="1673140589">
    <w:abstractNumId w:val="4"/>
  </w:num>
  <w:num w:numId="8" w16cid:durableId="330917563">
    <w:abstractNumId w:val="6"/>
  </w:num>
  <w:num w:numId="9" w16cid:durableId="638844964">
    <w:abstractNumId w:val="1"/>
  </w:num>
  <w:num w:numId="10" w16cid:durableId="552891070">
    <w:abstractNumId w:val="8"/>
  </w:num>
  <w:num w:numId="11" w16cid:durableId="39936441">
    <w:abstractNumId w:val="7"/>
  </w:num>
  <w:num w:numId="12" w16cid:durableId="1034425071">
    <w:abstractNumId w:val="0"/>
  </w:num>
  <w:num w:numId="13" w16cid:durableId="1556157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60"/>
    <w:rsid w:val="00083182"/>
    <w:rsid w:val="000968C6"/>
    <w:rsid w:val="000C1630"/>
    <w:rsid w:val="000E4535"/>
    <w:rsid w:val="00151EF4"/>
    <w:rsid w:val="00294445"/>
    <w:rsid w:val="003B1531"/>
    <w:rsid w:val="00613C8A"/>
    <w:rsid w:val="006A5083"/>
    <w:rsid w:val="007A5C06"/>
    <w:rsid w:val="007F5CCE"/>
    <w:rsid w:val="00834360"/>
    <w:rsid w:val="0089550C"/>
    <w:rsid w:val="008C087E"/>
    <w:rsid w:val="009365D2"/>
    <w:rsid w:val="00A00222"/>
    <w:rsid w:val="00A84EE8"/>
    <w:rsid w:val="00AB0152"/>
    <w:rsid w:val="00AC27B6"/>
    <w:rsid w:val="00B42FCE"/>
    <w:rsid w:val="00B94F0C"/>
    <w:rsid w:val="00BA4B4B"/>
    <w:rsid w:val="00BB3B43"/>
    <w:rsid w:val="00BF40CB"/>
    <w:rsid w:val="00C179FF"/>
    <w:rsid w:val="00D5402F"/>
    <w:rsid w:val="00D76775"/>
    <w:rsid w:val="00DA70E7"/>
    <w:rsid w:val="00DC473C"/>
    <w:rsid w:val="00DF5562"/>
    <w:rsid w:val="00E95DD8"/>
    <w:rsid w:val="00EA30A8"/>
    <w:rsid w:val="00ED31F5"/>
    <w:rsid w:val="00F80BAF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A4C"/>
  <w15:docId w15:val="{369B245E-B9B2-44D8-9EA9-B86C094A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1F5"/>
    <w:pPr>
      <w:spacing w:before="240" w:after="240" w:line="300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83182"/>
    <w:pPr>
      <w:keepNext/>
      <w:keepLines/>
      <w:jc w:val="center"/>
      <w:outlineLvl w:val="0"/>
    </w:pPr>
    <w:rPr>
      <w:rFonts w:eastAsiaTheme="majorEastAsia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182"/>
    <w:rPr>
      <w:rFonts w:eastAsiaTheme="majorEastAsia" w:cstheme="minorHAnsi"/>
      <w:b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3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3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3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3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3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3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ED31F5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1F5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3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3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3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3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3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318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C27B6"/>
    <w:pPr>
      <w:spacing w:after="0" w:line="240" w:lineRule="auto"/>
    </w:pPr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housekolowa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kswit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rona.danych@osirtargowek.wa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gloszenia@arthousekol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DD8E1-08B6-4CB0-A3E7-7D25E58E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rkopczynska</dc:creator>
  <cp:lastModifiedBy>Paulina Soczewka</cp:lastModifiedBy>
  <cp:revision>2</cp:revision>
  <cp:lastPrinted>2025-11-04T10:01:00Z</cp:lastPrinted>
  <dcterms:created xsi:type="dcterms:W3CDTF">2025-11-26T17:05:00Z</dcterms:created>
  <dcterms:modified xsi:type="dcterms:W3CDTF">2025-11-26T17:05:00Z</dcterms:modified>
</cp:coreProperties>
</file>